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65" w:rsidRDefault="00AA2165" w:rsidP="00B02009">
      <w:pPr>
        <w:ind w:right="153" w:firstLine="720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Сводный г</w:t>
      </w:r>
      <w:r w:rsidR="00B02009" w:rsidRPr="00B02009">
        <w:rPr>
          <w:rFonts w:eastAsia="Calibri"/>
          <w:b/>
          <w:sz w:val="28"/>
          <w:szCs w:val="28"/>
        </w:rPr>
        <w:t>одовой доклад о ходе реализации и об оценке эффективности муниципальных программ</w:t>
      </w:r>
      <w:r>
        <w:rPr>
          <w:rFonts w:eastAsia="Calibri"/>
          <w:b/>
          <w:sz w:val="28"/>
          <w:szCs w:val="28"/>
        </w:rPr>
        <w:t xml:space="preserve"> муниципального образования «Сернурский муниципальный район»</w:t>
      </w:r>
    </w:p>
    <w:p w:rsidR="00B02009" w:rsidRDefault="00B02009" w:rsidP="00B02009">
      <w:pPr>
        <w:ind w:right="153" w:firstLine="720"/>
        <w:jc w:val="center"/>
        <w:outlineLvl w:val="0"/>
        <w:rPr>
          <w:rFonts w:eastAsia="Calibri"/>
          <w:b/>
          <w:sz w:val="28"/>
          <w:szCs w:val="28"/>
        </w:rPr>
      </w:pPr>
      <w:r w:rsidRPr="00B02009">
        <w:rPr>
          <w:rFonts w:eastAsia="Calibri"/>
          <w:b/>
          <w:sz w:val="28"/>
          <w:szCs w:val="28"/>
        </w:rPr>
        <w:t xml:space="preserve"> за 2016 год</w:t>
      </w:r>
    </w:p>
    <w:p w:rsidR="00B02009" w:rsidRPr="00B02009" w:rsidRDefault="00B02009" w:rsidP="00B02009">
      <w:pPr>
        <w:ind w:right="153" w:firstLine="720"/>
        <w:jc w:val="center"/>
        <w:outlineLvl w:val="0"/>
        <w:rPr>
          <w:rFonts w:eastAsia="Calibri"/>
          <w:b/>
          <w:sz w:val="28"/>
          <w:szCs w:val="28"/>
        </w:rPr>
      </w:pPr>
    </w:p>
    <w:p w:rsidR="00AA2165" w:rsidRDefault="00AA2165" w:rsidP="00B02009">
      <w:pPr>
        <w:ind w:right="153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«Сернурский муниципальный район» в 2016 году реализовывались 6 муниципальных программ:</w:t>
      </w:r>
    </w:p>
    <w:p w:rsidR="00AA2165" w:rsidRPr="007F70F7" w:rsidRDefault="00AA2165" w:rsidP="00AA21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Style w:val="a4"/>
          <w:b w:val="0"/>
          <w:sz w:val="28"/>
          <w:szCs w:val="28"/>
        </w:rPr>
      </w:pPr>
      <w:r w:rsidRPr="007F70F7">
        <w:rPr>
          <w:rStyle w:val="a4"/>
          <w:b w:val="0"/>
          <w:sz w:val="28"/>
          <w:szCs w:val="28"/>
        </w:rPr>
        <w:t>Развитие образования муниципального образования «Сернурский муниципальный район».</w:t>
      </w:r>
    </w:p>
    <w:p w:rsidR="00AA2165" w:rsidRPr="007F70F7" w:rsidRDefault="00AA2165" w:rsidP="00AA21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Style w:val="a4"/>
          <w:b w:val="0"/>
          <w:sz w:val="28"/>
          <w:szCs w:val="28"/>
        </w:rPr>
      </w:pPr>
      <w:r w:rsidRPr="007F70F7">
        <w:rPr>
          <w:rStyle w:val="a4"/>
          <w:b w:val="0"/>
          <w:sz w:val="28"/>
          <w:szCs w:val="28"/>
        </w:rPr>
        <w:t>Развитие культуры, физической культуры, спорта и туризма муниципального образования «Сернурский муниципальный район».</w:t>
      </w:r>
    </w:p>
    <w:p w:rsidR="00AA2165" w:rsidRPr="007F70F7" w:rsidRDefault="00AA2165" w:rsidP="00AA21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Style w:val="a4"/>
          <w:b w:val="0"/>
          <w:sz w:val="28"/>
          <w:szCs w:val="28"/>
        </w:rPr>
      </w:pPr>
      <w:r w:rsidRPr="007F70F7">
        <w:rPr>
          <w:rStyle w:val="a4"/>
          <w:b w:val="0"/>
          <w:sz w:val="28"/>
          <w:szCs w:val="28"/>
        </w:rPr>
        <w:t>Развитие жилищно-коммунального и дорожного хозяйства муниципального образования «Сернурский муниципальный район»</w:t>
      </w:r>
    </w:p>
    <w:p w:rsidR="00AA2165" w:rsidRPr="007F70F7" w:rsidRDefault="00AA2165" w:rsidP="00AA21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Style w:val="a4"/>
          <w:b w:val="0"/>
          <w:sz w:val="28"/>
          <w:szCs w:val="28"/>
        </w:rPr>
      </w:pPr>
      <w:r w:rsidRPr="007F70F7">
        <w:rPr>
          <w:rStyle w:val="a4"/>
          <w:b w:val="0"/>
          <w:sz w:val="28"/>
          <w:szCs w:val="28"/>
        </w:rPr>
        <w:t>Развитие экономики муниципального образования «Сернурский муниципальный район».</w:t>
      </w:r>
    </w:p>
    <w:p w:rsidR="00AA2165" w:rsidRPr="007F70F7" w:rsidRDefault="00AA2165" w:rsidP="00AA21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Style w:val="a4"/>
          <w:b w:val="0"/>
          <w:sz w:val="28"/>
          <w:szCs w:val="28"/>
        </w:rPr>
      </w:pPr>
      <w:r w:rsidRPr="007F70F7">
        <w:rPr>
          <w:rStyle w:val="a4"/>
          <w:b w:val="0"/>
          <w:sz w:val="28"/>
          <w:szCs w:val="28"/>
        </w:rPr>
        <w:t>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условиях.</w:t>
      </w:r>
    </w:p>
    <w:p w:rsidR="00AA2165" w:rsidRPr="00AA2165" w:rsidRDefault="00AA2165" w:rsidP="00AA21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26282F"/>
          <w:sz w:val="28"/>
          <w:szCs w:val="28"/>
        </w:rPr>
      </w:pPr>
      <w:r w:rsidRPr="007F70F7">
        <w:rPr>
          <w:rStyle w:val="a4"/>
          <w:b w:val="0"/>
          <w:sz w:val="28"/>
          <w:szCs w:val="28"/>
        </w:rPr>
        <w:t>Управление муниципальными финансами и муниципальным долгом муниципального образования «Сернурский муниципальный район».</w:t>
      </w:r>
    </w:p>
    <w:p w:rsidR="00B02009" w:rsidRDefault="00B02009" w:rsidP="00B02009">
      <w:pPr>
        <w:ind w:right="153" w:firstLine="720"/>
        <w:jc w:val="both"/>
        <w:outlineLvl w:val="0"/>
        <w:rPr>
          <w:sz w:val="28"/>
          <w:szCs w:val="28"/>
        </w:rPr>
      </w:pPr>
      <w:proofErr w:type="gramStart"/>
      <w:r w:rsidRPr="0065338D">
        <w:rPr>
          <w:sz w:val="28"/>
          <w:szCs w:val="28"/>
        </w:rPr>
        <w:t>В соответствии с принятыми в 2013 году изменениями в БК РФ бюджет муниципального образования «Сернурский муниципальный район» на 2016 год сформирован в программной структуре расходов на основе утвержденных Администрацией муниципального образования 6</w:t>
      </w:r>
      <w:r w:rsidR="00AA2165">
        <w:rPr>
          <w:sz w:val="28"/>
          <w:szCs w:val="28"/>
        </w:rPr>
        <w:t xml:space="preserve"> муниципальных программ.</w:t>
      </w:r>
      <w:proofErr w:type="gramEnd"/>
    </w:p>
    <w:p w:rsidR="00B02009" w:rsidRDefault="00B02009" w:rsidP="00B02009">
      <w:pPr>
        <w:shd w:val="clear" w:color="auto" w:fill="FFFFFF"/>
        <w:ind w:right="273" w:firstLine="567"/>
        <w:jc w:val="both"/>
        <w:rPr>
          <w:spacing w:val="4"/>
          <w:sz w:val="28"/>
          <w:szCs w:val="28"/>
        </w:rPr>
      </w:pPr>
      <w:r w:rsidRPr="0065338D">
        <w:rPr>
          <w:sz w:val="28"/>
          <w:szCs w:val="28"/>
        </w:rPr>
        <w:t xml:space="preserve">При разработке муниципальных программ орган местного самоуправления и структурные подразделения администрации пользуются Порядком разработки, </w:t>
      </w:r>
      <w:r w:rsidRPr="0065338D">
        <w:rPr>
          <w:rStyle w:val="s1"/>
          <w:sz w:val="28"/>
          <w:szCs w:val="28"/>
        </w:rPr>
        <w:t>реализации и оценки эффективности муниципальных программ муниципального образования «Сернурский муниципальный район»</w:t>
      </w:r>
      <w:r w:rsidRPr="0065338D">
        <w:rPr>
          <w:sz w:val="28"/>
          <w:szCs w:val="28"/>
        </w:rPr>
        <w:t xml:space="preserve">, утвержденным постановлением администрации муниципального образования </w:t>
      </w:r>
      <w:r w:rsidRPr="0065338D">
        <w:rPr>
          <w:rStyle w:val="s1"/>
          <w:sz w:val="28"/>
          <w:szCs w:val="28"/>
        </w:rPr>
        <w:t>«Сернурский муниципальный район» от 03 сентября 2013 года №410</w:t>
      </w:r>
      <w:r w:rsidRPr="0065338D">
        <w:rPr>
          <w:sz w:val="28"/>
          <w:szCs w:val="28"/>
        </w:rPr>
        <w:t>.</w:t>
      </w:r>
      <w:r w:rsidRPr="0065338D">
        <w:rPr>
          <w:spacing w:val="4"/>
          <w:sz w:val="28"/>
          <w:szCs w:val="28"/>
        </w:rPr>
        <w:t xml:space="preserve"> </w:t>
      </w:r>
    </w:p>
    <w:p w:rsidR="00AA2165" w:rsidRPr="00AA2165" w:rsidRDefault="00AA2165" w:rsidP="00AA2165">
      <w:pPr>
        <w:shd w:val="clear" w:color="auto" w:fill="FFFFFF"/>
        <w:ind w:right="273"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 целом реализация муниципальных программ в приоритетных отраслях экономики муниципального образования «Сернурский муниципальный район» позволила достичь значимых результатов, повысить качество и уровень жизни населения района, способствовала экономическому развитию, формированию современной инфраструктуры и охране окружающей среды.</w:t>
      </w:r>
    </w:p>
    <w:p w:rsidR="00B02009" w:rsidRPr="0065338D" w:rsidRDefault="00B02009" w:rsidP="00B02009">
      <w:pPr>
        <w:ind w:firstLine="567"/>
        <w:jc w:val="both"/>
        <w:rPr>
          <w:sz w:val="28"/>
          <w:szCs w:val="28"/>
        </w:rPr>
      </w:pPr>
      <w:r w:rsidRPr="0065338D">
        <w:rPr>
          <w:sz w:val="28"/>
          <w:szCs w:val="28"/>
        </w:rPr>
        <w:t>Общий объем финансирования 6 муниципальных программ составил 345 098,3 тыс. рублей, в том числе:</w:t>
      </w:r>
    </w:p>
    <w:p w:rsidR="00B02009" w:rsidRPr="0065338D" w:rsidRDefault="00B02009" w:rsidP="00B02009">
      <w:pPr>
        <w:ind w:firstLine="567"/>
        <w:jc w:val="both"/>
        <w:rPr>
          <w:sz w:val="28"/>
          <w:szCs w:val="28"/>
        </w:rPr>
      </w:pPr>
      <w:r w:rsidRPr="0065338D">
        <w:rPr>
          <w:sz w:val="28"/>
          <w:szCs w:val="28"/>
        </w:rPr>
        <w:t>- за счет средств федерального бюджета в сумме 27 768,8 тыс. рублей;</w:t>
      </w:r>
    </w:p>
    <w:p w:rsidR="00B02009" w:rsidRPr="0065338D" w:rsidRDefault="00B02009" w:rsidP="00B02009">
      <w:pPr>
        <w:ind w:firstLine="567"/>
        <w:jc w:val="both"/>
        <w:rPr>
          <w:sz w:val="28"/>
          <w:szCs w:val="28"/>
        </w:rPr>
      </w:pPr>
      <w:r w:rsidRPr="0065338D">
        <w:rPr>
          <w:sz w:val="28"/>
          <w:szCs w:val="28"/>
        </w:rPr>
        <w:t>- за счет средств республиканского бюджета в сумме 178 114,1 тыс. рублей;</w:t>
      </w:r>
    </w:p>
    <w:p w:rsidR="00B02009" w:rsidRPr="0065338D" w:rsidRDefault="00B02009" w:rsidP="00B02009">
      <w:pPr>
        <w:ind w:firstLine="567"/>
        <w:jc w:val="both"/>
        <w:rPr>
          <w:sz w:val="28"/>
          <w:szCs w:val="28"/>
        </w:rPr>
      </w:pPr>
      <w:r w:rsidRPr="0065338D">
        <w:rPr>
          <w:sz w:val="28"/>
          <w:szCs w:val="28"/>
        </w:rPr>
        <w:t>- за счет средств местного бюджета в сумме 139 215,4 тыс. рублей.</w:t>
      </w:r>
    </w:p>
    <w:p w:rsidR="00B02009" w:rsidRPr="0065338D" w:rsidRDefault="00B02009" w:rsidP="00B02009">
      <w:pPr>
        <w:ind w:firstLine="567"/>
        <w:jc w:val="both"/>
        <w:rPr>
          <w:sz w:val="28"/>
          <w:szCs w:val="28"/>
        </w:rPr>
      </w:pPr>
      <w:r w:rsidRPr="0065338D">
        <w:rPr>
          <w:sz w:val="28"/>
          <w:szCs w:val="28"/>
        </w:rPr>
        <w:lastRenderedPageBreak/>
        <w:t xml:space="preserve">Муниципальные программы Сернурского муниципального района исполнены в сумме 310 471,8 тыс. рублей, или на 90,0% плановых назначений (без учета иных внебюджетных средств 23 195,5 тыс. рублей). </w:t>
      </w:r>
    </w:p>
    <w:p w:rsidR="00B02009" w:rsidRPr="0065338D" w:rsidRDefault="00B02009" w:rsidP="00B02009">
      <w:pPr>
        <w:ind w:firstLine="567"/>
        <w:jc w:val="both"/>
        <w:rPr>
          <w:sz w:val="28"/>
          <w:szCs w:val="28"/>
        </w:rPr>
      </w:pPr>
      <w:r w:rsidRPr="0065338D">
        <w:rPr>
          <w:sz w:val="28"/>
          <w:szCs w:val="28"/>
        </w:rPr>
        <w:t xml:space="preserve">Доля программных расходов бюджета составила 94,5% от общей суммы расходов бюджета муниципального района (доля </w:t>
      </w:r>
      <w:proofErr w:type="spellStart"/>
      <w:r w:rsidRPr="0065338D">
        <w:rPr>
          <w:sz w:val="28"/>
          <w:szCs w:val="28"/>
        </w:rPr>
        <w:t>непрограммных</w:t>
      </w:r>
      <w:proofErr w:type="spellEnd"/>
      <w:r w:rsidRPr="0065338D">
        <w:rPr>
          <w:sz w:val="28"/>
          <w:szCs w:val="28"/>
        </w:rPr>
        <w:t xml:space="preserve"> расходов – 5,5%). При этом отклонение объемов финансирования, утвержденных паспортом программ, и фактическим финансированием составило 588,2 тыс. рублей, или на 0,2% уменьшилось за счет иных, внебюджетных средств.</w:t>
      </w:r>
    </w:p>
    <w:p w:rsidR="00B02009" w:rsidRPr="0065338D" w:rsidRDefault="00B02009" w:rsidP="00B02009">
      <w:pPr>
        <w:pStyle w:val="a3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65338D">
        <w:rPr>
          <w:sz w:val="28"/>
          <w:szCs w:val="28"/>
        </w:rPr>
        <w:t xml:space="preserve">Бюджетные ассигнования, предусмотренные бюджетом муниципального образования на реализацию муниципальных программ, составили 345 098,3 тыс. рублей, что составляет 103,2% базовых объемов, утвержденных паспортами программ (без учета иных внебюджетных средств). </w:t>
      </w:r>
    </w:p>
    <w:p w:rsidR="00B02009" w:rsidRPr="0065338D" w:rsidRDefault="00B02009" w:rsidP="00B02009">
      <w:pPr>
        <w:pStyle w:val="a3"/>
        <w:spacing w:before="0" w:beforeAutospacing="0" w:after="0" w:afterAutospacing="0"/>
        <w:ind w:right="-144" w:firstLine="567"/>
        <w:jc w:val="both"/>
        <w:rPr>
          <w:spacing w:val="4"/>
          <w:sz w:val="28"/>
          <w:szCs w:val="28"/>
        </w:rPr>
      </w:pPr>
      <w:r w:rsidRPr="0065338D">
        <w:rPr>
          <w:spacing w:val="4"/>
          <w:sz w:val="28"/>
          <w:szCs w:val="28"/>
        </w:rPr>
        <w:t>Финансирование программ осуществлялось в пределах средств, предусмотренных в бюджете, исходя из финансовых возможностей, что прописано в паспортах программ.</w:t>
      </w:r>
    </w:p>
    <w:p w:rsidR="00B02009" w:rsidRPr="0065338D" w:rsidRDefault="00B02009" w:rsidP="00B02009">
      <w:pPr>
        <w:ind w:firstLine="567"/>
        <w:jc w:val="both"/>
        <w:rPr>
          <w:sz w:val="28"/>
          <w:szCs w:val="28"/>
        </w:rPr>
      </w:pPr>
      <w:r w:rsidRPr="0065338D">
        <w:rPr>
          <w:sz w:val="28"/>
          <w:szCs w:val="28"/>
        </w:rPr>
        <w:t>Сведения об исполнении муниципальных программ представлены в таблице.</w:t>
      </w:r>
    </w:p>
    <w:p w:rsidR="00B02009" w:rsidRPr="0065338D" w:rsidRDefault="00B02009" w:rsidP="00B02009">
      <w:pPr>
        <w:ind w:firstLine="708"/>
        <w:jc w:val="right"/>
      </w:pPr>
    </w:p>
    <w:p w:rsidR="00B02009" w:rsidRPr="0065338D" w:rsidRDefault="00B02009" w:rsidP="00B02009">
      <w:pPr>
        <w:ind w:firstLine="708"/>
        <w:jc w:val="right"/>
      </w:pPr>
      <w:r w:rsidRPr="0065338D">
        <w:t>тыс. рублей</w:t>
      </w:r>
    </w:p>
    <w:tbl>
      <w:tblPr>
        <w:tblW w:w="10439" w:type="dxa"/>
        <w:tblInd w:w="-431" w:type="dxa"/>
        <w:tblLayout w:type="fixed"/>
        <w:tblLook w:val="04A0"/>
      </w:tblPr>
      <w:tblGrid>
        <w:gridCol w:w="1702"/>
        <w:gridCol w:w="709"/>
        <w:gridCol w:w="850"/>
        <w:gridCol w:w="822"/>
        <w:gridCol w:w="709"/>
        <w:gridCol w:w="709"/>
        <w:gridCol w:w="850"/>
        <w:gridCol w:w="848"/>
        <w:gridCol w:w="740"/>
        <w:gridCol w:w="851"/>
        <w:gridCol w:w="821"/>
        <w:gridCol w:w="828"/>
      </w:tblGrid>
      <w:tr w:rsidR="00B02009" w:rsidRPr="0065338D" w:rsidTr="00EC6DCB">
        <w:trPr>
          <w:trHeight w:val="423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09" w:rsidRPr="0065338D" w:rsidRDefault="00B02009" w:rsidP="00EC6DCB">
            <w:pPr>
              <w:jc w:val="center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009" w:rsidRPr="0065338D" w:rsidRDefault="00B02009" w:rsidP="00EC6DCB">
            <w:pPr>
              <w:jc w:val="center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Утверждено паспортом Программы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009" w:rsidRPr="0065338D" w:rsidRDefault="00B02009" w:rsidP="00EC6DCB">
            <w:pPr>
              <w:jc w:val="center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09" w:rsidRPr="0065338D" w:rsidRDefault="00B02009" w:rsidP="00EC6DC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Кассовый расход</w:t>
            </w:r>
          </w:p>
        </w:tc>
      </w:tr>
      <w:tr w:rsidR="00B02009" w:rsidRPr="0065338D" w:rsidTr="00EC6DCB">
        <w:trPr>
          <w:trHeight w:val="423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9" w:rsidRPr="0065338D" w:rsidRDefault="00B02009" w:rsidP="00EC6DCB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9" w:rsidRPr="0065338D" w:rsidRDefault="00B02009" w:rsidP="00EC6DCB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9" w:rsidRPr="0065338D" w:rsidRDefault="00B02009" w:rsidP="00EC6DCB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9" w:rsidRPr="0065338D" w:rsidRDefault="00B02009" w:rsidP="00EC6DCB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B02009" w:rsidRPr="0065338D" w:rsidTr="00EC6DCB">
        <w:trPr>
          <w:trHeight w:val="255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9" w:rsidRPr="0065338D" w:rsidRDefault="00B02009" w:rsidP="00EC6DCB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09" w:rsidRPr="0065338D" w:rsidRDefault="00B02009" w:rsidP="00EC6DCB">
            <w:pPr>
              <w:ind w:right="-170"/>
              <w:jc w:val="center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09" w:rsidRPr="0065338D" w:rsidRDefault="00B02009" w:rsidP="00EC6DCB">
            <w:pPr>
              <w:ind w:firstLine="175"/>
              <w:jc w:val="center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09" w:rsidRPr="0065338D" w:rsidRDefault="00B02009" w:rsidP="00EC6DCB">
            <w:pPr>
              <w:ind w:right="-250" w:firstLine="34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009" w:rsidRPr="0065338D" w:rsidRDefault="00B02009" w:rsidP="00EC6DCB">
            <w:pPr>
              <w:ind w:right="-250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иные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09" w:rsidRPr="0065338D" w:rsidRDefault="00B02009" w:rsidP="00EC6DCB">
            <w:pPr>
              <w:ind w:right="-108" w:firstLine="34"/>
              <w:jc w:val="center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09" w:rsidRPr="0065338D" w:rsidRDefault="00B02009" w:rsidP="00EC6DCB">
            <w:pPr>
              <w:jc w:val="center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09" w:rsidRPr="0065338D" w:rsidRDefault="00B02009" w:rsidP="00EC6DC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09" w:rsidRPr="0065338D" w:rsidRDefault="00B02009" w:rsidP="00EC6DCB">
            <w:pPr>
              <w:ind w:right="-108" w:firstLine="34"/>
              <w:jc w:val="center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09" w:rsidRPr="0065338D" w:rsidRDefault="00B02009" w:rsidP="00EC6DC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09" w:rsidRPr="0065338D" w:rsidRDefault="00B02009" w:rsidP="00EC6DCB">
            <w:pPr>
              <w:ind w:firstLine="34"/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009" w:rsidRPr="0065338D" w:rsidRDefault="00B02009" w:rsidP="00EC6DCB">
            <w:pPr>
              <w:rPr>
                <w:b/>
                <w:sz w:val="20"/>
                <w:szCs w:val="20"/>
              </w:rPr>
            </w:pPr>
            <w:r w:rsidRPr="0065338D">
              <w:rPr>
                <w:b/>
                <w:sz w:val="20"/>
                <w:szCs w:val="20"/>
              </w:rPr>
              <w:t>иные</w:t>
            </w:r>
          </w:p>
        </w:tc>
      </w:tr>
      <w:tr w:rsidR="00B02009" w:rsidRPr="0065338D" w:rsidTr="00EC6DC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09" w:rsidRPr="0065338D" w:rsidRDefault="00B02009" w:rsidP="00EC6DCB">
            <w:pPr>
              <w:jc w:val="both"/>
              <w:rPr>
                <w:bCs/>
                <w:sz w:val="20"/>
                <w:szCs w:val="20"/>
              </w:rPr>
            </w:pPr>
            <w:r w:rsidRPr="0065338D">
              <w:rPr>
                <w:bCs/>
                <w:sz w:val="20"/>
                <w:szCs w:val="20"/>
              </w:rPr>
              <w:t>МП "Развитие образования муниципального образования "Сернурский муниципальный район"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3029,9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149117,8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54566,8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ind w:right="-108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22283,5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3101,7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165150,6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55747,8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3029,9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149117,8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54566,8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21715,8</w:t>
            </w:r>
          </w:p>
        </w:tc>
      </w:tr>
      <w:tr w:rsidR="00B02009" w:rsidRPr="0065338D" w:rsidTr="00EC6DC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09" w:rsidRPr="0065338D" w:rsidRDefault="00B02009" w:rsidP="00EC6DCB">
            <w:pPr>
              <w:rPr>
                <w:bCs/>
                <w:sz w:val="20"/>
                <w:szCs w:val="20"/>
              </w:rPr>
            </w:pPr>
            <w:r w:rsidRPr="0065338D">
              <w:rPr>
                <w:bCs/>
                <w:sz w:val="20"/>
                <w:szCs w:val="20"/>
              </w:rPr>
              <w:t>МП "Развитие экономики муниципального образования "Сернурский муниципальный район"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3318,4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ind w:right="-108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15,2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3459,4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3318,4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B02009" w:rsidRPr="0065338D" w:rsidTr="00EC6DC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09" w:rsidRPr="0065338D" w:rsidRDefault="00B02009" w:rsidP="00EC6DCB">
            <w:pPr>
              <w:rPr>
                <w:bCs/>
                <w:sz w:val="20"/>
                <w:szCs w:val="20"/>
              </w:rPr>
            </w:pPr>
            <w:r w:rsidRPr="0065338D">
              <w:rPr>
                <w:bCs/>
                <w:sz w:val="20"/>
                <w:szCs w:val="20"/>
              </w:rPr>
              <w:t xml:space="preserve">МП "Устойчивое развитие территорий поселений и эффективная деятельность органов местного самоуправления в муниципальном образовании "Сернурский муниципальный район" в современных </w:t>
            </w:r>
            <w:r w:rsidRPr="0065338D">
              <w:rPr>
                <w:bCs/>
                <w:sz w:val="20"/>
                <w:szCs w:val="20"/>
              </w:rPr>
              <w:lastRenderedPageBreak/>
              <w:t>условиях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lastRenderedPageBreak/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34,0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5978,2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6214,9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5978,2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B02009" w:rsidRPr="0065338D" w:rsidTr="00EC6DC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09" w:rsidRPr="0065338D" w:rsidRDefault="00B02009" w:rsidP="00EC6DCB">
            <w:pPr>
              <w:rPr>
                <w:bCs/>
                <w:sz w:val="20"/>
                <w:szCs w:val="20"/>
              </w:rPr>
            </w:pPr>
            <w:r w:rsidRPr="0065338D">
              <w:rPr>
                <w:bCs/>
                <w:sz w:val="20"/>
                <w:szCs w:val="20"/>
              </w:rPr>
              <w:lastRenderedPageBreak/>
              <w:t>Развитие культуры, физической культуры, спорта и туризма муниципального образования «Сернурский муниципальный район»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386,8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1309,3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30106,1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386,8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1417,0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32664,1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1309,3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30106,1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1479,5</w:t>
            </w:r>
          </w:p>
        </w:tc>
      </w:tr>
      <w:tr w:rsidR="00B02009" w:rsidRPr="0065338D" w:rsidTr="00EC6DC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09" w:rsidRPr="0065338D" w:rsidRDefault="00B02009" w:rsidP="00EC6DCB">
            <w:pPr>
              <w:rPr>
                <w:bCs/>
                <w:sz w:val="20"/>
                <w:szCs w:val="20"/>
              </w:rPr>
            </w:pPr>
            <w:r w:rsidRPr="0065338D">
              <w:rPr>
                <w:bCs/>
                <w:sz w:val="20"/>
                <w:szCs w:val="20"/>
              </w:rPr>
              <w:t>МП "Управление муниципальными финансами и муниципальным долгом муниципального образования «Сернурский муниципальный район» на 2013-2020 годы",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926,0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31671,6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926,0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32553,3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926,0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31671,6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B02009" w:rsidRPr="0065338D" w:rsidTr="00EC6DC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009" w:rsidRPr="0065338D" w:rsidRDefault="00B02009" w:rsidP="00EC6DCB">
            <w:pPr>
              <w:rPr>
                <w:bCs/>
                <w:sz w:val="20"/>
                <w:szCs w:val="20"/>
              </w:rPr>
            </w:pPr>
            <w:r w:rsidRPr="0065338D">
              <w:rPr>
                <w:bCs/>
                <w:sz w:val="20"/>
                <w:szCs w:val="20"/>
              </w:rPr>
              <w:t>МП "Развитие жилищно-коммунального и дорожного хозяйства муниципального образования "Сернурский муниципальный район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10234,4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11497,3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8245,0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23304,1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11497,3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8575,9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10234,4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jc w:val="center"/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11497,3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8245,0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09" w:rsidRPr="0065338D" w:rsidRDefault="00B02009" w:rsidP="00EC6DCB">
            <w:pPr>
              <w:rPr>
                <w:bCs/>
                <w:iCs/>
                <w:sz w:val="18"/>
                <w:szCs w:val="18"/>
              </w:rPr>
            </w:pPr>
            <w:r w:rsidRPr="0065338D"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B02009" w:rsidRPr="0065338D" w:rsidTr="00EC6DC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09" w:rsidRPr="0065338D" w:rsidRDefault="00B02009" w:rsidP="00EC6DCB">
            <w:pPr>
              <w:rPr>
                <w:b/>
                <w:bCs/>
                <w:iCs/>
                <w:sz w:val="20"/>
                <w:szCs w:val="20"/>
              </w:rPr>
            </w:pPr>
            <w:r w:rsidRPr="0065338D">
              <w:rPr>
                <w:b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2009" w:rsidRPr="0065338D" w:rsidRDefault="00B02009" w:rsidP="00EC6DCB">
            <w:pPr>
              <w:jc w:val="right"/>
              <w:rPr>
                <w:b/>
                <w:sz w:val="18"/>
                <w:szCs w:val="18"/>
              </w:rPr>
            </w:pPr>
            <w:r w:rsidRPr="0065338D">
              <w:rPr>
                <w:b/>
                <w:sz w:val="18"/>
                <w:szCs w:val="18"/>
              </w:rPr>
              <w:t>14627,3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2009" w:rsidRPr="0065338D" w:rsidRDefault="00B02009" w:rsidP="00EC6DCB">
            <w:pPr>
              <w:jc w:val="right"/>
              <w:rPr>
                <w:b/>
                <w:sz w:val="18"/>
                <w:szCs w:val="18"/>
              </w:rPr>
            </w:pPr>
            <w:r w:rsidRPr="0065338D">
              <w:rPr>
                <w:b/>
                <w:sz w:val="18"/>
                <w:szCs w:val="18"/>
              </w:rPr>
              <w:t>161958,4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2009" w:rsidRPr="0065338D" w:rsidRDefault="00B02009" w:rsidP="00EC6DCB">
            <w:pPr>
              <w:jc w:val="right"/>
              <w:rPr>
                <w:b/>
                <w:sz w:val="18"/>
                <w:szCs w:val="18"/>
              </w:rPr>
            </w:pPr>
            <w:r w:rsidRPr="0065338D">
              <w:rPr>
                <w:b/>
                <w:sz w:val="18"/>
                <w:szCs w:val="18"/>
              </w:rPr>
              <w:t>133886,1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02009" w:rsidRPr="0065338D" w:rsidRDefault="00B02009" w:rsidP="00EC6DCB">
            <w:pPr>
              <w:ind w:right="-108"/>
              <w:rPr>
                <w:b/>
                <w:sz w:val="18"/>
                <w:szCs w:val="18"/>
              </w:rPr>
            </w:pPr>
            <w:r w:rsidRPr="0065338D">
              <w:rPr>
                <w:b/>
                <w:sz w:val="18"/>
                <w:szCs w:val="18"/>
              </w:rPr>
              <w:t>23783,5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2009" w:rsidRPr="0065338D" w:rsidRDefault="00B02009" w:rsidP="00EC6DCB">
            <w:pPr>
              <w:jc w:val="right"/>
              <w:rPr>
                <w:b/>
                <w:sz w:val="18"/>
                <w:szCs w:val="18"/>
              </w:rPr>
            </w:pPr>
            <w:r w:rsidRPr="0065338D">
              <w:rPr>
                <w:b/>
                <w:sz w:val="18"/>
                <w:szCs w:val="18"/>
              </w:rPr>
              <w:t>27768,8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2009" w:rsidRPr="0065338D" w:rsidRDefault="00B02009" w:rsidP="00EC6DCB">
            <w:pPr>
              <w:jc w:val="right"/>
              <w:rPr>
                <w:b/>
                <w:sz w:val="18"/>
                <w:szCs w:val="18"/>
              </w:rPr>
            </w:pPr>
            <w:r w:rsidRPr="0065338D">
              <w:rPr>
                <w:b/>
                <w:sz w:val="18"/>
                <w:szCs w:val="18"/>
              </w:rPr>
              <w:t>178114,1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2009" w:rsidRPr="0065338D" w:rsidRDefault="00B02009" w:rsidP="00EC6DCB">
            <w:pPr>
              <w:jc w:val="right"/>
              <w:rPr>
                <w:b/>
                <w:sz w:val="18"/>
                <w:szCs w:val="18"/>
              </w:rPr>
            </w:pPr>
            <w:r w:rsidRPr="0065338D">
              <w:rPr>
                <w:b/>
                <w:sz w:val="18"/>
                <w:szCs w:val="18"/>
              </w:rPr>
              <w:t>139215,4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2009" w:rsidRPr="0065338D" w:rsidRDefault="00B02009" w:rsidP="00EC6DCB">
            <w:pPr>
              <w:jc w:val="right"/>
              <w:rPr>
                <w:b/>
                <w:sz w:val="18"/>
                <w:szCs w:val="18"/>
              </w:rPr>
            </w:pPr>
            <w:r w:rsidRPr="0065338D">
              <w:rPr>
                <w:b/>
                <w:sz w:val="18"/>
                <w:szCs w:val="18"/>
              </w:rPr>
              <w:t>14627,3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2009" w:rsidRPr="0065338D" w:rsidRDefault="00B02009" w:rsidP="00EC6DCB">
            <w:pPr>
              <w:jc w:val="right"/>
              <w:rPr>
                <w:b/>
                <w:sz w:val="18"/>
                <w:szCs w:val="18"/>
              </w:rPr>
            </w:pPr>
            <w:r w:rsidRPr="0065338D">
              <w:rPr>
                <w:b/>
                <w:sz w:val="18"/>
                <w:szCs w:val="18"/>
              </w:rPr>
              <w:t>161958,4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2009" w:rsidRPr="0065338D" w:rsidRDefault="00B02009" w:rsidP="00EC6DCB">
            <w:pPr>
              <w:jc w:val="right"/>
              <w:rPr>
                <w:b/>
                <w:sz w:val="18"/>
                <w:szCs w:val="18"/>
              </w:rPr>
            </w:pPr>
            <w:r w:rsidRPr="0065338D">
              <w:rPr>
                <w:b/>
                <w:sz w:val="18"/>
                <w:szCs w:val="18"/>
              </w:rPr>
              <w:t>133886,1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009" w:rsidRPr="0065338D" w:rsidRDefault="00B02009" w:rsidP="00EC6DCB">
            <w:pPr>
              <w:ind w:left="-108" w:right="-108" w:hanging="108"/>
              <w:jc w:val="center"/>
              <w:rPr>
                <w:b/>
                <w:sz w:val="18"/>
                <w:szCs w:val="18"/>
              </w:rPr>
            </w:pPr>
            <w:r w:rsidRPr="0065338D">
              <w:rPr>
                <w:b/>
                <w:sz w:val="18"/>
                <w:szCs w:val="18"/>
              </w:rPr>
              <w:t>23195,3</w:t>
            </w:r>
          </w:p>
        </w:tc>
      </w:tr>
    </w:tbl>
    <w:p w:rsidR="007E523C" w:rsidRDefault="007E523C"/>
    <w:p w:rsidR="005C103D" w:rsidRDefault="005C103D"/>
    <w:sectPr w:rsidR="005C103D" w:rsidSect="007E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02009"/>
    <w:rsid w:val="002C1EC2"/>
    <w:rsid w:val="003050C1"/>
    <w:rsid w:val="00485497"/>
    <w:rsid w:val="005C103D"/>
    <w:rsid w:val="00623182"/>
    <w:rsid w:val="007E523C"/>
    <w:rsid w:val="00AA2165"/>
    <w:rsid w:val="00B0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2009"/>
    <w:pPr>
      <w:spacing w:before="100" w:beforeAutospacing="1" w:after="100" w:afterAutospacing="1"/>
    </w:pPr>
  </w:style>
  <w:style w:type="character" w:customStyle="1" w:styleId="s1">
    <w:name w:val="s1"/>
    <w:basedOn w:val="a0"/>
    <w:rsid w:val="00B02009"/>
  </w:style>
  <w:style w:type="character" w:customStyle="1" w:styleId="a4">
    <w:name w:val="Цветовое выделение"/>
    <w:rsid w:val="00B02009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a947c5b-e7d6-4725-8cf3-ea207d699aa2">2017 год</_x041f__x0430__x043f__x043a__x0430_>
    <_dlc_DocId xmlns="57504d04-691e-4fc4-8f09-4f19fdbe90f6">XXJ7TYMEEKJ2-1607-47</_dlc_DocId>
    <_dlc_DocIdUrl xmlns="57504d04-691e-4fc4-8f09-4f19fdbe90f6">
      <Url>https://vip.gov.mari.ru/sernur/_layouts/DocIdRedir.aspx?ID=XXJ7TYMEEKJ2-1607-47</Url>
      <Description>XXJ7TYMEEKJ2-1607-47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4818AB54EFC4A935658E3DC9BC94F" ma:contentTypeVersion="2" ma:contentTypeDescription="Создание документа." ma:contentTypeScope="" ma:versionID="d9d439e83661d08d455424067783d90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947c5b-e7d6-4725-8cf3-ea207d699aa2" targetNamespace="http://schemas.microsoft.com/office/2006/metadata/properties" ma:root="true" ma:fieldsID="9e5c6d4b176e7c8dae41ac957b07953a" ns2:_="" ns3:_="" ns4:_="">
    <xsd:import namespace="57504d04-691e-4fc4-8f09-4f19fdbe90f6"/>
    <xsd:import namespace="6d7c22ec-c6a4-4777-88aa-bc3c76ac660e"/>
    <xsd:import namespace="da947c5b-e7d6-4725-8cf3-ea207d699a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47c5b-e7d6-4725-8cf3-ea207d699aa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2020 год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A9291-8FDA-4014-9D59-613425A7DAD1}"/>
</file>

<file path=customXml/itemProps2.xml><?xml version="1.0" encoding="utf-8"?>
<ds:datastoreItem xmlns:ds="http://schemas.openxmlformats.org/officeDocument/2006/customXml" ds:itemID="{CDDD69E3-F9D7-4566-8223-5A4F26FC1AA5}"/>
</file>

<file path=customXml/itemProps3.xml><?xml version="1.0" encoding="utf-8"?>
<ds:datastoreItem xmlns:ds="http://schemas.openxmlformats.org/officeDocument/2006/customXml" ds:itemID="{B26A5F07-5E25-47B9-B6BC-E84F112A10D3}"/>
</file>

<file path=customXml/itemProps4.xml><?xml version="1.0" encoding="utf-8"?>
<ds:datastoreItem xmlns:ds="http://schemas.openxmlformats.org/officeDocument/2006/customXml" ds:itemID="{EFA4757E-7D11-48C3-B5A8-66F3341C590F}"/>
</file>

<file path=customXml/itemProps5.xml><?xml version="1.0" encoding="utf-8"?>
<ds:datastoreItem xmlns:ds="http://schemas.openxmlformats.org/officeDocument/2006/customXml" ds:itemID="{C169D371-4FF9-4EF7-B49E-EC06D507F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718</Words>
  <Characters>4096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 о ходе реализации и об оценке эффективности муниципальных программ МО «Сернурский муниципальный район» за 2016 год</dc:title>
  <dc:subject/>
  <dc:creator>Admin</dc:creator>
  <cp:keywords/>
  <dc:description/>
  <cp:lastModifiedBy>Admin</cp:lastModifiedBy>
  <cp:revision>7</cp:revision>
  <dcterms:created xsi:type="dcterms:W3CDTF">2017-06-30T07:45:00Z</dcterms:created>
  <dcterms:modified xsi:type="dcterms:W3CDTF">2017-06-30T08:59:00Z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0x0101004A34818AB54EFC4A935658E3DC9BC94F</vt:lpwstr>
  </property>
  <property fmtid="{D5CDD505-2E9C-101B-9397-08002B2CF9AE}" pid="3" name="_dlc_DocIdItemGuid">
    <vt:lpwstr>43f78d3a-2514-4241-9c4b-ef1f5b98080c</vt:lpwstr>
  </property>
</Properties>
</file>